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193" w:rsidRDefault="006A6193">
      <w:pPr>
        <w:pStyle w:val="a4"/>
        <w:rPr>
          <w:szCs w:val="21"/>
        </w:rPr>
      </w:pPr>
    </w:p>
    <w:p w:rsidR="006A6193" w:rsidRDefault="006A6193">
      <w:pPr>
        <w:tabs>
          <w:tab w:val="left" w:pos="2340"/>
        </w:tabs>
        <w:jc w:val="center"/>
        <w:rPr>
          <w:rFonts w:ascii="仿宋_GB2312" w:eastAsia="仿宋_GB2312"/>
          <w:bCs/>
          <w:szCs w:val="21"/>
        </w:rPr>
      </w:pPr>
    </w:p>
    <w:p w:rsidR="006A6193" w:rsidRDefault="006A6193">
      <w:pPr>
        <w:tabs>
          <w:tab w:val="left" w:pos="2340"/>
        </w:tabs>
        <w:jc w:val="center"/>
        <w:rPr>
          <w:rFonts w:ascii="仿宋_GB2312" w:eastAsia="仿宋_GB2312"/>
          <w:bCs/>
          <w:szCs w:val="21"/>
        </w:rPr>
      </w:pPr>
    </w:p>
    <w:p w:rsidR="006A6193" w:rsidRDefault="006A6193">
      <w:pPr>
        <w:tabs>
          <w:tab w:val="left" w:pos="2340"/>
        </w:tabs>
        <w:jc w:val="center"/>
        <w:rPr>
          <w:rFonts w:ascii="仿宋_GB2312" w:eastAsia="仿宋_GB2312"/>
          <w:bCs/>
          <w:szCs w:val="21"/>
        </w:rPr>
      </w:pPr>
    </w:p>
    <w:p w:rsidR="006A6193" w:rsidRDefault="006A6193">
      <w:pPr>
        <w:tabs>
          <w:tab w:val="left" w:pos="2340"/>
        </w:tabs>
        <w:jc w:val="center"/>
        <w:rPr>
          <w:rFonts w:ascii="仿宋_GB2312" w:eastAsia="仿宋_GB2312"/>
          <w:bCs/>
          <w:szCs w:val="21"/>
        </w:rPr>
      </w:pPr>
    </w:p>
    <w:p w:rsidR="006A6193" w:rsidRDefault="006A6193">
      <w:pPr>
        <w:tabs>
          <w:tab w:val="left" w:pos="2340"/>
        </w:tabs>
        <w:jc w:val="center"/>
        <w:rPr>
          <w:rFonts w:ascii="仿宋_GB2312" w:eastAsia="仿宋_GB2312"/>
          <w:bCs/>
          <w:szCs w:val="21"/>
        </w:rPr>
      </w:pPr>
    </w:p>
    <w:p w:rsidR="006A6193" w:rsidRDefault="006A6193">
      <w:pPr>
        <w:tabs>
          <w:tab w:val="left" w:pos="2340"/>
        </w:tabs>
        <w:jc w:val="center"/>
        <w:rPr>
          <w:rFonts w:ascii="仿宋_GB2312" w:eastAsia="仿宋_GB2312"/>
          <w:bCs/>
          <w:szCs w:val="21"/>
        </w:rPr>
      </w:pPr>
    </w:p>
    <w:p w:rsidR="006A6193" w:rsidRDefault="006A6193">
      <w:pPr>
        <w:tabs>
          <w:tab w:val="left" w:pos="2340"/>
        </w:tabs>
        <w:jc w:val="center"/>
        <w:rPr>
          <w:rFonts w:ascii="仿宋_GB2312" w:eastAsia="仿宋_GB2312"/>
          <w:bCs/>
          <w:szCs w:val="21"/>
        </w:rPr>
      </w:pPr>
    </w:p>
    <w:p w:rsidR="006A6193" w:rsidRDefault="006A6193">
      <w:pPr>
        <w:tabs>
          <w:tab w:val="left" w:pos="2340"/>
        </w:tabs>
        <w:jc w:val="center"/>
        <w:rPr>
          <w:rFonts w:ascii="仿宋_GB2312" w:eastAsia="仿宋_GB2312"/>
          <w:bCs/>
          <w:szCs w:val="21"/>
        </w:rPr>
      </w:pPr>
    </w:p>
    <w:p w:rsidR="006A6193" w:rsidRDefault="006A6193">
      <w:pPr>
        <w:tabs>
          <w:tab w:val="left" w:pos="2340"/>
        </w:tabs>
        <w:jc w:val="center"/>
        <w:rPr>
          <w:rFonts w:ascii="仿宋_GB2312" w:eastAsia="仿宋_GB2312"/>
          <w:bCs/>
          <w:szCs w:val="21"/>
        </w:rPr>
      </w:pPr>
    </w:p>
    <w:p w:rsidR="006A6193" w:rsidRPr="00B462C0" w:rsidRDefault="00B462C0" w:rsidP="00B462C0">
      <w:pPr>
        <w:rPr>
          <w:rFonts w:eastAsia="仿宋_GB2312"/>
          <w:sz w:val="32"/>
          <w:szCs w:val="32"/>
        </w:rPr>
      </w:pPr>
      <w:r>
        <w:rPr>
          <w:rFonts w:ascii="黑体" w:eastAsia="黑体" w:hint="eastAsia"/>
          <w:b/>
          <w:sz w:val="44"/>
        </w:rPr>
        <w:t xml:space="preserve">            </w:t>
      </w:r>
      <w:r>
        <w:rPr>
          <w:rFonts w:eastAsia="仿宋_GB2312" w:hint="eastAsia"/>
          <w:sz w:val="32"/>
          <w:szCs w:val="32"/>
        </w:rPr>
        <w:t>南艺</w:t>
      </w:r>
      <w:r w:rsidR="00B97B65">
        <w:rPr>
          <w:rFonts w:eastAsia="仿宋_GB2312" w:hint="eastAsia"/>
          <w:sz w:val="32"/>
          <w:szCs w:val="32"/>
        </w:rPr>
        <w:t>人字</w:t>
      </w:r>
      <w:r>
        <w:rPr>
          <w:rFonts w:ascii="仿宋_GB2312" w:eastAsia="仿宋_GB2312" w:hint="eastAsia"/>
          <w:sz w:val="32"/>
          <w:szCs w:val="32"/>
        </w:rPr>
        <w:t>〔201</w:t>
      </w:r>
      <w:r w:rsidR="00EE18FF">
        <w:rPr>
          <w:rFonts w:ascii="仿宋_GB2312" w:eastAsia="仿宋_GB2312" w:hint="eastAsia"/>
          <w:sz w:val="32"/>
          <w:szCs w:val="32"/>
        </w:rPr>
        <w:t>8</w:t>
      </w:r>
      <w:r>
        <w:rPr>
          <w:rFonts w:ascii="仿宋_GB2312" w:eastAsia="仿宋_GB2312" w:hint="eastAsia"/>
          <w:sz w:val="32"/>
          <w:szCs w:val="32"/>
        </w:rPr>
        <w:t>〕</w:t>
      </w:r>
      <w:r w:rsidR="00FA4A24">
        <w:rPr>
          <w:rFonts w:ascii="仿宋_GB2312" w:eastAsia="仿宋_GB2312" w:hint="eastAsia"/>
          <w:sz w:val="32"/>
          <w:szCs w:val="32"/>
        </w:rPr>
        <w:t xml:space="preserve"> </w:t>
      </w:r>
      <w:r>
        <w:rPr>
          <w:rFonts w:eastAsia="仿宋_GB2312" w:hint="eastAsia"/>
          <w:sz w:val="32"/>
          <w:szCs w:val="32"/>
        </w:rPr>
        <w:t>号</w:t>
      </w:r>
    </w:p>
    <w:p w:rsidR="006A6193" w:rsidRPr="00FA4A24" w:rsidRDefault="00FA4A24" w:rsidP="00547BCB">
      <w:pPr>
        <w:spacing w:line="360" w:lineRule="auto"/>
        <w:jc w:val="center"/>
        <w:rPr>
          <w:rFonts w:ascii="黑体" w:eastAsia="黑体" w:hAnsi="黑体"/>
          <w:sz w:val="24"/>
        </w:rPr>
      </w:pPr>
      <w:r w:rsidRPr="00FA4A24">
        <w:rPr>
          <w:rFonts w:ascii="黑体" w:eastAsia="黑体" w:hAnsi="黑体" w:hint="eastAsia"/>
          <w:b/>
          <w:sz w:val="40"/>
          <w:szCs w:val="44"/>
        </w:rPr>
        <w:t>关于做好2018年国家留学基金委“高校青年骨干教师出国研修项目”选派工作的通知</w:t>
      </w:r>
    </w:p>
    <w:p w:rsidR="00FA4A24" w:rsidRDefault="00FA4A24" w:rsidP="00AC6B68">
      <w:pPr>
        <w:adjustRightInd w:val="0"/>
        <w:snapToGrid w:val="0"/>
      </w:pPr>
    </w:p>
    <w:p w:rsidR="00BC7AED" w:rsidRPr="00BC7AED" w:rsidRDefault="00BC7AED" w:rsidP="00E931C1">
      <w:pPr>
        <w:tabs>
          <w:tab w:val="left" w:pos="2340"/>
        </w:tabs>
        <w:spacing w:line="360" w:lineRule="auto"/>
        <w:rPr>
          <w:rFonts w:ascii="仿宋" w:eastAsia="仿宋" w:hAnsi="仿宋"/>
          <w:bCs/>
          <w:sz w:val="28"/>
          <w:szCs w:val="32"/>
        </w:rPr>
      </w:pPr>
      <w:bookmarkStart w:id="0" w:name="_GoBack"/>
      <w:r w:rsidRPr="00BC7AED">
        <w:rPr>
          <w:rFonts w:ascii="仿宋" w:eastAsia="仿宋" w:hAnsi="仿宋" w:hint="eastAsia"/>
          <w:bCs/>
          <w:sz w:val="28"/>
          <w:szCs w:val="32"/>
        </w:rPr>
        <w:t>各院（校）、部门，各直属单位</w:t>
      </w:r>
      <w:bookmarkEnd w:id="0"/>
      <w:r w:rsidRPr="00BC7AED">
        <w:rPr>
          <w:rFonts w:ascii="仿宋" w:eastAsia="仿宋" w:hAnsi="仿宋" w:hint="eastAsia"/>
          <w:bCs/>
          <w:sz w:val="28"/>
          <w:szCs w:val="32"/>
        </w:rPr>
        <w:t>：</w:t>
      </w:r>
    </w:p>
    <w:p w:rsidR="00BC7AED" w:rsidRPr="00BC7AED" w:rsidRDefault="00BC7AED" w:rsidP="00E931C1">
      <w:pPr>
        <w:adjustRightInd w:val="0"/>
        <w:snapToGrid w:val="0"/>
        <w:spacing w:line="360" w:lineRule="auto"/>
        <w:ind w:firstLineChars="200" w:firstLine="560"/>
        <w:rPr>
          <w:rFonts w:ascii="仿宋" w:eastAsia="仿宋" w:hAnsi="仿宋"/>
          <w:sz w:val="28"/>
          <w:szCs w:val="28"/>
        </w:rPr>
      </w:pPr>
      <w:r w:rsidRPr="00BC7AED">
        <w:rPr>
          <w:rFonts w:ascii="仿宋" w:eastAsia="仿宋" w:hAnsi="仿宋" w:hint="eastAsia"/>
          <w:sz w:val="28"/>
          <w:szCs w:val="28"/>
        </w:rPr>
        <w:t>为了推进高校人才强校战略的实施，支持学校建设结构合理、素质优良的专业化、国际化师资队伍，根据《2018年高等学校青年骨干教师出国研修项目选派办法》，国家留学基金管理委员会与我校合作开展“高等学校青年骨干教师出国研修项目”。现将选派工作有关事宜通知如下：</w:t>
      </w:r>
    </w:p>
    <w:p w:rsidR="002B1939" w:rsidRDefault="00BC7AED" w:rsidP="00E931C1">
      <w:pPr>
        <w:adjustRightInd w:val="0"/>
        <w:snapToGrid w:val="0"/>
        <w:spacing w:line="360" w:lineRule="auto"/>
        <w:rPr>
          <w:rFonts w:ascii="仿宋" w:eastAsia="仿宋" w:hAnsi="仿宋"/>
          <w:sz w:val="28"/>
          <w:szCs w:val="28"/>
        </w:rPr>
      </w:pPr>
      <w:r w:rsidRPr="002B1939">
        <w:rPr>
          <w:rFonts w:ascii="仿宋" w:eastAsia="仿宋" w:hAnsi="仿宋" w:hint="eastAsia"/>
          <w:sz w:val="28"/>
          <w:szCs w:val="28"/>
        </w:rPr>
        <w:t xml:space="preserve">    一、</w:t>
      </w:r>
      <w:r w:rsidR="002B1939">
        <w:rPr>
          <w:rFonts w:ascii="仿宋" w:eastAsia="仿宋" w:hAnsi="仿宋" w:hint="eastAsia"/>
          <w:sz w:val="28"/>
          <w:szCs w:val="28"/>
        </w:rPr>
        <w:t>选派计划</w:t>
      </w:r>
    </w:p>
    <w:p w:rsidR="00BC7AED" w:rsidRPr="00BC7AED" w:rsidRDefault="002B1939" w:rsidP="00E931C1">
      <w:pPr>
        <w:adjustRightInd w:val="0"/>
        <w:snapToGrid w:val="0"/>
        <w:spacing w:line="360" w:lineRule="auto"/>
        <w:ind w:firstLineChars="200" w:firstLine="560"/>
        <w:rPr>
          <w:rFonts w:ascii="Helvetica" w:eastAsia="宋体" w:hAnsi="Helvetica" w:cs="宋体"/>
          <w:color w:val="000000"/>
          <w:kern w:val="0"/>
          <w:sz w:val="24"/>
        </w:rPr>
      </w:pPr>
      <w:r w:rsidRPr="002B1939">
        <w:rPr>
          <w:rFonts w:ascii="仿宋" w:eastAsia="仿宋" w:hAnsi="仿宋" w:hint="eastAsia"/>
          <w:sz w:val="28"/>
          <w:szCs w:val="28"/>
        </w:rPr>
        <w:t>本项目</w:t>
      </w:r>
      <w:r w:rsidRPr="002B1939">
        <w:rPr>
          <w:rFonts w:ascii="仿宋" w:eastAsia="仿宋" w:hAnsi="仿宋"/>
          <w:sz w:val="28"/>
          <w:szCs w:val="28"/>
        </w:rPr>
        <w:t>的选派类别为访问学者和博士后</w:t>
      </w:r>
      <w:r w:rsidRPr="002B1939">
        <w:rPr>
          <w:rFonts w:ascii="仿宋" w:eastAsia="仿宋" w:hAnsi="仿宋" w:hint="eastAsia"/>
          <w:sz w:val="28"/>
          <w:szCs w:val="28"/>
        </w:rPr>
        <w:t>，</w:t>
      </w:r>
      <w:r w:rsidRPr="00BC7AED">
        <w:rPr>
          <w:rFonts w:ascii="仿宋" w:eastAsia="仿宋" w:hAnsi="仿宋"/>
          <w:sz w:val="28"/>
          <w:szCs w:val="28"/>
        </w:rPr>
        <w:t>访问学者的</w:t>
      </w:r>
      <w:r w:rsidRPr="002B1939">
        <w:rPr>
          <w:rFonts w:ascii="仿宋" w:eastAsia="仿宋" w:hAnsi="仿宋" w:hint="eastAsia"/>
          <w:sz w:val="28"/>
          <w:szCs w:val="28"/>
        </w:rPr>
        <w:t>资助</w:t>
      </w:r>
      <w:r w:rsidRPr="00BC7AED">
        <w:rPr>
          <w:rFonts w:ascii="仿宋" w:eastAsia="仿宋" w:hAnsi="仿宋"/>
          <w:sz w:val="28"/>
          <w:szCs w:val="28"/>
        </w:rPr>
        <w:t>期限为3</w:t>
      </w:r>
      <w:r w:rsidRPr="002B1939">
        <w:rPr>
          <w:rFonts w:ascii="仿宋" w:eastAsia="仿宋" w:hAnsi="仿宋" w:hint="eastAsia"/>
          <w:sz w:val="28"/>
          <w:szCs w:val="28"/>
        </w:rPr>
        <w:t>至</w:t>
      </w:r>
      <w:r w:rsidRPr="00BC7AED">
        <w:rPr>
          <w:rFonts w:ascii="仿宋" w:eastAsia="仿宋" w:hAnsi="仿宋"/>
          <w:sz w:val="28"/>
          <w:szCs w:val="28"/>
        </w:rPr>
        <w:t>12个月，博士后的</w:t>
      </w:r>
      <w:r w:rsidRPr="002B1939">
        <w:rPr>
          <w:rFonts w:ascii="仿宋" w:eastAsia="仿宋" w:hAnsi="仿宋" w:hint="eastAsia"/>
          <w:sz w:val="28"/>
          <w:szCs w:val="28"/>
        </w:rPr>
        <w:t>资助</w:t>
      </w:r>
      <w:r w:rsidRPr="00BC7AED">
        <w:rPr>
          <w:rFonts w:ascii="仿宋" w:eastAsia="仿宋" w:hAnsi="仿宋"/>
          <w:sz w:val="28"/>
          <w:szCs w:val="28"/>
        </w:rPr>
        <w:t>期限为</w:t>
      </w:r>
      <w:r w:rsidRPr="002B1939">
        <w:rPr>
          <w:rFonts w:ascii="仿宋" w:eastAsia="仿宋" w:hAnsi="仿宋"/>
          <w:sz w:val="28"/>
          <w:szCs w:val="28"/>
        </w:rPr>
        <w:t>6至</w:t>
      </w:r>
      <w:r w:rsidRPr="00BC7AED">
        <w:rPr>
          <w:rFonts w:ascii="仿宋" w:eastAsia="仿宋" w:hAnsi="仿宋"/>
          <w:sz w:val="28"/>
          <w:szCs w:val="28"/>
        </w:rPr>
        <w:t>24个月。</w:t>
      </w:r>
      <w:r w:rsidR="00BC7AED" w:rsidRPr="00BC7AED">
        <w:rPr>
          <w:rFonts w:ascii="仿宋" w:eastAsia="仿宋" w:hAnsi="仿宋"/>
          <w:sz w:val="28"/>
          <w:szCs w:val="28"/>
        </w:rPr>
        <w:t>留学人员主要派往教育、科技发达国家的知名院校、科研院所、实验室等机构。留学人员需自行联系国外留学单位。资助内容包括一次往返国际旅费和资助期限内的奖学金（包括伙食费、住宿费、注册费、交通费、电话费、书籍资料费、医疗保险费、交际费、一次性安置费、签证延长费、零用费和学术活动补助费等）。奖学金资助标准及方式按照国家现行有关规定执行。项目所需经费由国家留学基金与</w:t>
      </w:r>
      <w:r w:rsidR="00E931C1">
        <w:rPr>
          <w:rFonts w:ascii="仿宋" w:eastAsia="仿宋" w:hAnsi="仿宋" w:hint="eastAsia"/>
          <w:sz w:val="28"/>
          <w:szCs w:val="28"/>
        </w:rPr>
        <w:t>我</w:t>
      </w:r>
      <w:r w:rsidR="00BC7AED" w:rsidRPr="00BC7AED">
        <w:rPr>
          <w:rFonts w:ascii="仿宋" w:eastAsia="仿宋" w:hAnsi="仿宋"/>
          <w:sz w:val="28"/>
          <w:szCs w:val="28"/>
        </w:rPr>
        <w:t>校按1:1配套比例共同承担。</w:t>
      </w:r>
    </w:p>
    <w:p w:rsidR="00BC7AED" w:rsidRPr="00416DED" w:rsidRDefault="002B1939" w:rsidP="00E931C1">
      <w:pPr>
        <w:adjustRightInd w:val="0"/>
        <w:snapToGrid w:val="0"/>
        <w:spacing w:line="360" w:lineRule="auto"/>
        <w:ind w:firstLineChars="200" w:firstLine="480"/>
        <w:rPr>
          <w:rFonts w:ascii="仿宋" w:eastAsia="仿宋" w:hAnsi="仿宋"/>
          <w:sz w:val="28"/>
          <w:szCs w:val="28"/>
        </w:rPr>
      </w:pPr>
      <w:r>
        <w:rPr>
          <w:rFonts w:asciiTheme="minorEastAsia" w:hAnsiTheme="minorEastAsia" w:hint="eastAsia"/>
          <w:sz w:val="24"/>
        </w:rPr>
        <w:lastRenderedPageBreak/>
        <w:t xml:space="preserve"> </w:t>
      </w:r>
      <w:r w:rsidRPr="002B1939">
        <w:rPr>
          <w:rFonts w:ascii="仿宋" w:eastAsia="仿宋" w:hAnsi="仿宋" w:hint="eastAsia"/>
          <w:sz w:val="28"/>
          <w:szCs w:val="28"/>
        </w:rPr>
        <w:t>二、申请条件</w:t>
      </w:r>
    </w:p>
    <w:p w:rsidR="002B1939" w:rsidRPr="00416DED" w:rsidRDefault="002B1939" w:rsidP="00E931C1">
      <w:pPr>
        <w:adjustRightInd w:val="0"/>
        <w:snapToGrid w:val="0"/>
        <w:spacing w:line="360" w:lineRule="auto"/>
        <w:ind w:firstLineChars="200" w:firstLine="560"/>
        <w:rPr>
          <w:rFonts w:ascii="仿宋" w:eastAsia="仿宋" w:hAnsi="仿宋"/>
          <w:sz w:val="28"/>
          <w:szCs w:val="28"/>
        </w:rPr>
      </w:pPr>
      <w:r w:rsidRPr="00416DED">
        <w:rPr>
          <w:rFonts w:ascii="仿宋" w:eastAsia="仿宋" w:hAnsi="仿宋" w:hint="eastAsia"/>
          <w:sz w:val="28"/>
          <w:szCs w:val="28"/>
        </w:rPr>
        <w:t>申报人员</w:t>
      </w:r>
      <w:r w:rsidRPr="00416DED">
        <w:rPr>
          <w:rFonts w:ascii="仿宋" w:eastAsia="仿宋" w:hAnsi="仿宋"/>
          <w:sz w:val="28"/>
          <w:szCs w:val="28"/>
        </w:rPr>
        <w:t>须为</w:t>
      </w:r>
      <w:r w:rsidR="00416DED" w:rsidRPr="00416DED">
        <w:rPr>
          <w:rFonts w:ascii="仿宋" w:eastAsia="仿宋" w:hAnsi="仿宋" w:hint="eastAsia"/>
          <w:sz w:val="28"/>
          <w:szCs w:val="28"/>
        </w:rPr>
        <w:t>我校</w:t>
      </w:r>
      <w:r w:rsidRPr="00416DED">
        <w:rPr>
          <w:rFonts w:ascii="仿宋" w:eastAsia="仿宋" w:hAnsi="仿宋"/>
          <w:sz w:val="28"/>
          <w:szCs w:val="28"/>
        </w:rPr>
        <w:t>重点培养的优秀青年教师、实验室骨干、管理人员，在校从事教学、科研或管理工作并取得突出成绩，具有扎实的专业基础、较强的教学、科研能力或组织、管理能力。</w:t>
      </w:r>
      <w:r w:rsidR="00416DED" w:rsidRPr="00416DED">
        <w:rPr>
          <w:rFonts w:ascii="仿宋" w:eastAsia="仿宋" w:hAnsi="仿宋"/>
          <w:sz w:val="28"/>
          <w:szCs w:val="28"/>
        </w:rPr>
        <w:t>热爱社会主义祖国，具有良好的思想品德和政治素质，无违法违纪记录</w:t>
      </w:r>
      <w:r w:rsidR="00416DED" w:rsidRPr="00416DED">
        <w:rPr>
          <w:rFonts w:ascii="仿宋" w:eastAsia="仿宋" w:hAnsi="仿宋" w:hint="eastAsia"/>
          <w:sz w:val="28"/>
          <w:szCs w:val="28"/>
        </w:rPr>
        <w:t>，</w:t>
      </w:r>
      <w:r w:rsidR="00416DED" w:rsidRPr="00416DED">
        <w:rPr>
          <w:rFonts w:ascii="仿宋" w:eastAsia="仿宋" w:hAnsi="仿宋"/>
          <w:sz w:val="28"/>
          <w:szCs w:val="28"/>
        </w:rPr>
        <w:t>具有中华人民共和国国籍，不具有国外永久居留权</w:t>
      </w:r>
      <w:r w:rsidR="00416DED" w:rsidRPr="00416DED">
        <w:rPr>
          <w:rFonts w:ascii="仿宋" w:eastAsia="仿宋" w:hAnsi="仿宋" w:hint="eastAsia"/>
          <w:sz w:val="28"/>
          <w:szCs w:val="28"/>
        </w:rPr>
        <w:t>，</w:t>
      </w:r>
      <w:r w:rsidR="00416DED" w:rsidRPr="00416DED">
        <w:rPr>
          <w:rFonts w:ascii="仿宋" w:eastAsia="仿宋" w:hAnsi="仿宋"/>
          <w:sz w:val="28"/>
          <w:szCs w:val="28"/>
        </w:rPr>
        <w:t>身心健康</w:t>
      </w:r>
      <w:r w:rsidR="00416DED" w:rsidRPr="00416DED">
        <w:rPr>
          <w:rFonts w:ascii="仿宋" w:eastAsia="仿宋" w:hAnsi="仿宋" w:hint="eastAsia"/>
          <w:sz w:val="28"/>
          <w:szCs w:val="28"/>
        </w:rPr>
        <w:t>，</w:t>
      </w:r>
      <w:r w:rsidR="00416DED" w:rsidRPr="00416DED">
        <w:rPr>
          <w:rFonts w:ascii="仿宋" w:eastAsia="仿宋" w:hAnsi="仿宋"/>
          <w:sz w:val="28"/>
          <w:szCs w:val="28"/>
        </w:rPr>
        <w:t>具有学成回国为祖国建设服务的事业心和责任感。</w:t>
      </w:r>
    </w:p>
    <w:p w:rsidR="002B1939" w:rsidRPr="002B1939" w:rsidRDefault="002B1939" w:rsidP="00E931C1">
      <w:pPr>
        <w:adjustRightInd w:val="0"/>
        <w:snapToGrid w:val="0"/>
        <w:spacing w:line="360" w:lineRule="auto"/>
        <w:ind w:firstLineChars="200" w:firstLine="560"/>
        <w:rPr>
          <w:rFonts w:ascii="仿宋" w:eastAsia="仿宋" w:hAnsi="仿宋"/>
          <w:sz w:val="28"/>
          <w:szCs w:val="28"/>
        </w:rPr>
      </w:pPr>
      <w:r w:rsidRPr="002B1939">
        <w:rPr>
          <w:rFonts w:ascii="仿宋" w:eastAsia="仿宋" w:hAnsi="仿宋"/>
          <w:sz w:val="28"/>
          <w:szCs w:val="28"/>
        </w:rPr>
        <w:t>访问学者申请人应符合以下条件：年龄不超过45周岁（应为1972年4月1日以后出生），本科毕业后一般应有5年以上的工作经历，硕士毕业后一般应有2年以上的工作经历。对博士毕业的申请人，没有工作年限的要求</w:t>
      </w:r>
      <w:r w:rsidR="00416DED">
        <w:rPr>
          <w:rFonts w:ascii="仿宋" w:eastAsia="仿宋" w:hAnsi="仿宋" w:hint="eastAsia"/>
          <w:sz w:val="28"/>
          <w:szCs w:val="28"/>
        </w:rPr>
        <w:t>；</w:t>
      </w:r>
      <w:r w:rsidRPr="002B1939">
        <w:rPr>
          <w:rFonts w:ascii="仿宋" w:eastAsia="仿宋" w:hAnsi="仿宋"/>
          <w:sz w:val="28"/>
          <w:szCs w:val="28"/>
        </w:rPr>
        <w:t>博士后申请人应符合以下条件：年龄不超过40周岁（应为1977年4月1日以后出生），应为学校在职人员及重点培养的后备师资（含应届博士毕业生）。申请时距其博士毕业时间应在3年以内，应届博士毕业生不受此限制。</w:t>
      </w:r>
      <w:r w:rsidR="00416DED">
        <w:rPr>
          <w:rFonts w:ascii="仿宋" w:eastAsia="仿宋" w:hAnsi="仿宋"/>
          <w:sz w:val="28"/>
          <w:szCs w:val="28"/>
        </w:rPr>
        <w:t>申请时须提交拟留学单位的正式邀请函</w:t>
      </w:r>
      <w:r w:rsidR="00416DED">
        <w:rPr>
          <w:rFonts w:ascii="仿宋" w:eastAsia="仿宋" w:hAnsi="仿宋" w:hint="eastAsia"/>
          <w:sz w:val="28"/>
          <w:szCs w:val="28"/>
        </w:rPr>
        <w:t>。</w:t>
      </w:r>
      <w:r w:rsidRPr="002B1939">
        <w:rPr>
          <w:rFonts w:ascii="仿宋" w:eastAsia="仿宋" w:hAnsi="仿宋"/>
          <w:sz w:val="28"/>
          <w:szCs w:val="28"/>
        </w:rPr>
        <w:t>外语水平应符合国家留学基金资助出国留学外语条件及拟留学国家、留学单位的语言要求。</w:t>
      </w:r>
    </w:p>
    <w:p w:rsidR="00BC7AED" w:rsidRPr="003B238A" w:rsidRDefault="00416DED" w:rsidP="00E931C1">
      <w:pPr>
        <w:adjustRightInd w:val="0"/>
        <w:snapToGrid w:val="0"/>
        <w:spacing w:line="360" w:lineRule="auto"/>
        <w:ind w:firstLineChars="200" w:firstLine="560"/>
        <w:rPr>
          <w:rFonts w:ascii="仿宋" w:eastAsia="仿宋" w:hAnsi="仿宋"/>
          <w:sz w:val="28"/>
          <w:szCs w:val="28"/>
        </w:rPr>
      </w:pPr>
      <w:r>
        <w:rPr>
          <w:rFonts w:ascii="仿宋" w:eastAsia="仿宋" w:hAnsi="仿宋" w:hint="eastAsia"/>
          <w:sz w:val="28"/>
          <w:szCs w:val="28"/>
        </w:rPr>
        <w:t>三、选拔方法</w:t>
      </w:r>
    </w:p>
    <w:p w:rsidR="00AC6B68" w:rsidRPr="00C97837" w:rsidRDefault="00AC6B68" w:rsidP="00E931C1">
      <w:pPr>
        <w:adjustRightInd w:val="0"/>
        <w:snapToGrid w:val="0"/>
        <w:spacing w:line="360" w:lineRule="auto"/>
        <w:ind w:firstLineChars="200" w:firstLine="560"/>
        <w:rPr>
          <w:rFonts w:ascii="仿宋" w:eastAsia="仿宋" w:hAnsi="仿宋"/>
          <w:sz w:val="28"/>
          <w:szCs w:val="28"/>
        </w:rPr>
      </w:pPr>
      <w:r w:rsidRPr="00C97837">
        <w:rPr>
          <w:rFonts w:ascii="仿宋" w:eastAsia="仿宋" w:hAnsi="仿宋" w:hint="eastAsia"/>
          <w:sz w:val="28"/>
          <w:szCs w:val="28"/>
        </w:rPr>
        <w:t>遵循“公正、公平、公开”的原则，采取“个人申请、院系推荐、</w:t>
      </w:r>
      <w:r w:rsidR="00C97837" w:rsidRPr="00C97837">
        <w:rPr>
          <w:rFonts w:ascii="仿宋" w:eastAsia="仿宋" w:hAnsi="仿宋" w:hint="eastAsia"/>
          <w:sz w:val="28"/>
          <w:szCs w:val="28"/>
        </w:rPr>
        <w:t>学校</w:t>
      </w:r>
      <w:r w:rsidR="00B610A1">
        <w:rPr>
          <w:rFonts w:ascii="仿宋" w:eastAsia="仿宋" w:hAnsi="仿宋" w:hint="eastAsia"/>
          <w:sz w:val="28"/>
          <w:szCs w:val="28"/>
        </w:rPr>
        <w:t>推荐</w:t>
      </w:r>
      <w:r w:rsidR="00C97837" w:rsidRPr="00C97837">
        <w:rPr>
          <w:rFonts w:ascii="仿宋" w:eastAsia="仿宋" w:hAnsi="仿宋" w:hint="eastAsia"/>
          <w:sz w:val="28"/>
          <w:szCs w:val="28"/>
        </w:rPr>
        <w:t>选拔</w:t>
      </w:r>
      <w:r w:rsidRPr="00C97837">
        <w:rPr>
          <w:rFonts w:ascii="仿宋" w:eastAsia="仿宋" w:hAnsi="仿宋" w:hint="eastAsia"/>
          <w:sz w:val="28"/>
          <w:szCs w:val="28"/>
        </w:rPr>
        <w:t>、</w:t>
      </w:r>
      <w:r w:rsidR="00C97837" w:rsidRPr="00C97837">
        <w:rPr>
          <w:rFonts w:ascii="仿宋" w:eastAsia="仿宋" w:hAnsi="仿宋"/>
          <w:sz w:val="28"/>
          <w:szCs w:val="28"/>
        </w:rPr>
        <w:t>国家留学基金委评审录取</w:t>
      </w:r>
      <w:r w:rsidRPr="00C97837">
        <w:rPr>
          <w:rFonts w:ascii="仿宋" w:eastAsia="仿宋" w:hAnsi="仿宋" w:hint="eastAsia"/>
          <w:sz w:val="28"/>
          <w:szCs w:val="28"/>
        </w:rPr>
        <w:t>”方式进行。</w:t>
      </w:r>
      <w:r w:rsidR="00C97837" w:rsidRPr="00C97837">
        <w:rPr>
          <w:rFonts w:ascii="仿宋" w:eastAsia="仿宋" w:hAnsi="仿宋"/>
          <w:sz w:val="28"/>
          <w:szCs w:val="28"/>
        </w:rPr>
        <w:t>访问学者重点依托教学研究、科学研究项目或研究课题进行选拔，其出国研修计划应与在</w:t>
      </w:r>
      <w:proofErr w:type="gramStart"/>
      <w:r w:rsidR="00C97837" w:rsidRPr="00C97837">
        <w:rPr>
          <w:rFonts w:ascii="仿宋" w:eastAsia="仿宋" w:hAnsi="仿宋"/>
          <w:sz w:val="28"/>
          <w:szCs w:val="28"/>
        </w:rPr>
        <w:t>研</w:t>
      </w:r>
      <w:proofErr w:type="gramEnd"/>
      <w:r w:rsidR="00C97837" w:rsidRPr="00C97837">
        <w:rPr>
          <w:rFonts w:ascii="仿宋" w:eastAsia="仿宋" w:hAnsi="仿宋"/>
          <w:sz w:val="28"/>
          <w:szCs w:val="28"/>
        </w:rPr>
        <w:t>项目或课题紧密结合。优先支持科研团队的中青年学术带头人及成员赴国外高水平大学强项学科或科研机构等进行课题研究与科研合作。</w:t>
      </w:r>
    </w:p>
    <w:p w:rsidR="00AC6B68" w:rsidRPr="00B97B65" w:rsidRDefault="00AC6B68" w:rsidP="00E931C1">
      <w:pPr>
        <w:adjustRightInd w:val="0"/>
        <w:snapToGrid w:val="0"/>
        <w:spacing w:line="360" w:lineRule="auto"/>
        <w:ind w:firstLineChars="200" w:firstLine="560"/>
        <w:rPr>
          <w:rFonts w:ascii="仿宋" w:eastAsia="仿宋" w:hAnsi="仿宋"/>
          <w:sz w:val="28"/>
          <w:szCs w:val="28"/>
        </w:rPr>
      </w:pPr>
      <w:r w:rsidRPr="003B238A">
        <w:rPr>
          <w:rFonts w:ascii="仿宋" w:eastAsia="仿宋" w:hAnsi="仿宋" w:hint="eastAsia"/>
          <w:sz w:val="28"/>
          <w:szCs w:val="28"/>
        </w:rPr>
        <w:t>四、各部门</w:t>
      </w:r>
      <w:r w:rsidR="00C97837">
        <w:rPr>
          <w:rFonts w:ascii="仿宋" w:eastAsia="仿宋" w:hAnsi="仿宋" w:hint="eastAsia"/>
          <w:sz w:val="28"/>
          <w:szCs w:val="28"/>
        </w:rPr>
        <w:t>、单位</w:t>
      </w:r>
      <w:r w:rsidRPr="003B238A">
        <w:rPr>
          <w:rFonts w:ascii="仿宋" w:eastAsia="仿宋" w:hAnsi="仿宋" w:hint="eastAsia"/>
          <w:sz w:val="28"/>
          <w:szCs w:val="28"/>
        </w:rPr>
        <w:t>应协助申请人员具体制定研修预期目标和留学计划，协助联系国外知名院校和科研机构，协助做好申请人书面材料，</w:t>
      </w:r>
      <w:r w:rsidRPr="003B238A">
        <w:rPr>
          <w:rFonts w:ascii="仿宋" w:eastAsia="仿宋" w:hAnsi="仿宋" w:hint="eastAsia"/>
          <w:sz w:val="28"/>
          <w:szCs w:val="28"/>
        </w:rPr>
        <w:lastRenderedPageBreak/>
        <w:t>以</w:t>
      </w:r>
      <w:r w:rsidRPr="00B97B65">
        <w:rPr>
          <w:rFonts w:ascii="仿宋" w:eastAsia="仿宋" w:hAnsi="仿宋" w:hint="eastAsia"/>
          <w:sz w:val="28"/>
          <w:szCs w:val="28"/>
        </w:rPr>
        <w:t>利于通过国家留学基金委审核，按时派出。</w:t>
      </w:r>
    </w:p>
    <w:p w:rsidR="00AC6B68" w:rsidRPr="00B97B65" w:rsidRDefault="00AC6B68" w:rsidP="00E931C1">
      <w:pPr>
        <w:adjustRightInd w:val="0"/>
        <w:snapToGrid w:val="0"/>
        <w:spacing w:line="360" w:lineRule="auto"/>
        <w:ind w:firstLineChars="200" w:firstLine="560"/>
        <w:rPr>
          <w:rFonts w:ascii="仿宋" w:eastAsia="仿宋" w:hAnsi="仿宋"/>
          <w:sz w:val="28"/>
          <w:szCs w:val="28"/>
        </w:rPr>
      </w:pPr>
      <w:r w:rsidRPr="00B97B65">
        <w:rPr>
          <w:rFonts w:ascii="仿宋" w:eastAsia="仿宋" w:hAnsi="仿宋" w:hint="eastAsia"/>
          <w:sz w:val="28"/>
          <w:szCs w:val="28"/>
        </w:rPr>
        <w:t>五、我校咨询、选拔推荐工作由人事处负责，负责人李欣，电话：834984</w:t>
      </w:r>
      <w:r w:rsidR="00C97837" w:rsidRPr="00B97B65">
        <w:rPr>
          <w:rFonts w:ascii="仿宋" w:eastAsia="仿宋" w:hAnsi="仿宋" w:hint="eastAsia"/>
          <w:sz w:val="28"/>
          <w:szCs w:val="28"/>
        </w:rPr>
        <w:t>60</w:t>
      </w:r>
      <w:r w:rsidRPr="00B97B65">
        <w:rPr>
          <w:rFonts w:ascii="仿宋" w:eastAsia="仿宋" w:hAnsi="仿宋" w:hint="eastAsia"/>
          <w:sz w:val="28"/>
          <w:szCs w:val="28"/>
        </w:rPr>
        <w:t>。</w:t>
      </w:r>
      <w:r w:rsidR="00C97837" w:rsidRPr="00B97B65">
        <w:rPr>
          <w:rFonts w:ascii="仿宋" w:eastAsia="仿宋" w:hAnsi="仿宋" w:hint="eastAsia"/>
          <w:sz w:val="28"/>
          <w:szCs w:val="28"/>
        </w:rPr>
        <w:t>国际</w:t>
      </w:r>
      <w:r w:rsidR="00B42CDF" w:rsidRPr="00B97B65">
        <w:rPr>
          <w:rFonts w:ascii="仿宋" w:eastAsia="仿宋" w:hAnsi="仿宋" w:hint="eastAsia"/>
          <w:sz w:val="28"/>
          <w:szCs w:val="28"/>
        </w:rPr>
        <w:t>交流处</w:t>
      </w:r>
      <w:r w:rsidR="00D745F1" w:rsidRPr="00B97B65">
        <w:rPr>
          <w:rFonts w:ascii="仿宋" w:eastAsia="仿宋" w:hAnsi="仿宋" w:hint="eastAsia"/>
          <w:sz w:val="28"/>
          <w:szCs w:val="28"/>
        </w:rPr>
        <w:t>和国际教育学院负责政策</w:t>
      </w:r>
      <w:r w:rsidR="00CC39A7" w:rsidRPr="00B97B65">
        <w:rPr>
          <w:rFonts w:ascii="仿宋" w:eastAsia="仿宋" w:hAnsi="仿宋" w:hint="eastAsia"/>
          <w:sz w:val="28"/>
          <w:szCs w:val="28"/>
        </w:rPr>
        <w:t>指导</w:t>
      </w:r>
      <w:r w:rsidR="00D745F1" w:rsidRPr="00B97B65">
        <w:rPr>
          <w:rFonts w:ascii="仿宋" w:eastAsia="仿宋" w:hAnsi="仿宋" w:hint="eastAsia"/>
          <w:sz w:val="28"/>
          <w:szCs w:val="28"/>
        </w:rPr>
        <w:t>等工作。</w:t>
      </w:r>
    </w:p>
    <w:p w:rsidR="00AC6B68" w:rsidRPr="00B97B65" w:rsidRDefault="00AC6B68" w:rsidP="00E931C1">
      <w:pPr>
        <w:adjustRightInd w:val="0"/>
        <w:snapToGrid w:val="0"/>
        <w:spacing w:line="360" w:lineRule="auto"/>
        <w:ind w:firstLineChars="200" w:firstLine="560"/>
        <w:rPr>
          <w:rFonts w:ascii="仿宋" w:eastAsia="仿宋" w:hAnsi="仿宋"/>
          <w:sz w:val="28"/>
          <w:szCs w:val="28"/>
        </w:rPr>
      </w:pPr>
      <w:r w:rsidRPr="00B97B65">
        <w:rPr>
          <w:rFonts w:ascii="仿宋" w:eastAsia="仿宋" w:hAnsi="仿宋" w:hint="eastAsia"/>
          <w:sz w:val="28"/>
          <w:szCs w:val="28"/>
        </w:rPr>
        <w:t>六、受理方式及时间</w:t>
      </w:r>
    </w:p>
    <w:p w:rsidR="00AC6B68" w:rsidRPr="00B97B65" w:rsidRDefault="00AC6B68" w:rsidP="00E931C1">
      <w:pPr>
        <w:adjustRightInd w:val="0"/>
        <w:snapToGrid w:val="0"/>
        <w:spacing w:line="360" w:lineRule="auto"/>
        <w:ind w:firstLineChars="200" w:firstLine="560"/>
        <w:rPr>
          <w:rFonts w:ascii="仿宋" w:eastAsia="仿宋" w:hAnsi="仿宋"/>
          <w:sz w:val="28"/>
          <w:szCs w:val="28"/>
        </w:rPr>
      </w:pPr>
      <w:r w:rsidRPr="00B97B65">
        <w:rPr>
          <w:rFonts w:ascii="仿宋" w:eastAsia="仿宋" w:hAnsi="仿宋" w:hint="eastAsia"/>
          <w:sz w:val="28"/>
          <w:szCs w:val="28"/>
        </w:rPr>
        <w:t>1.2018年</w:t>
      </w:r>
      <w:r w:rsidR="00706C50" w:rsidRPr="00B97B65">
        <w:rPr>
          <w:rFonts w:ascii="仿宋" w:eastAsia="仿宋" w:hAnsi="仿宋" w:hint="eastAsia"/>
          <w:sz w:val="28"/>
          <w:szCs w:val="28"/>
        </w:rPr>
        <w:t>3</w:t>
      </w:r>
      <w:r w:rsidRPr="00B97B65">
        <w:rPr>
          <w:rFonts w:ascii="仿宋" w:eastAsia="仿宋" w:hAnsi="仿宋" w:hint="eastAsia"/>
          <w:sz w:val="28"/>
          <w:szCs w:val="28"/>
        </w:rPr>
        <w:t>月</w:t>
      </w:r>
      <w:r w:rsidR="00B42CDF" w:rsidRPr="00B97B65">
        <w:rPr>
          <w:rFonts w:ascii="仿宋" w:eastAsia="仿宋" w:hAnsi="仿宋" w:hint="eastAsia"/>
          <w:sz w:val="28"/>
          <w:szCs w:val="28"/>
        </w:rPr>
        <w:t>30</w:t>
      </w:r>
      <w:r w:rsidRPr="00B97B65">
        <w:rPr>
          <w:rFonts w:ascii="仿宋" w:eastAsia="仿宋" w:hAnsi="仿宋" w:hint="eastAsia"/>
          <w:sz w:val="28"/>
          <w:szCs w:val="28"/>
        </w:rPr>
        <w:t>日前，各二级院（所）进行选拔推荐工作，被推荐人联系落实留学单位和指导教师，被推荐人按照</w:t>
      </w:r>
      <w:hyperlink r:id="rId8" w:tgtFrame="_blank" w:history="1">
        <w:r w:rsidR="00706C50" w:rsidRPr="00B97B65">
          <w:rPr>
            <w:rFonts w:ascii="仿宋" w:eastAsia="仿宋" w:hAnsi="仿宋"/>
            <w:sz w:val="28"/>
            <w:szCs w:val="28"/>
          </w:rPr>
          <w:t>《2018年青年骨干教师出国研修项目申请材料及说明》</w:t>
        </w:r>
      </w:hyperlink>
      <w:r w:rsidRPr="00B97B65">
        <w:rPr>
          <w:rFonts w:ascii="仿宋" w:eastAsia="仿宋" w:hAnsi="仿宋" w:hint="eastAsia"/>
          <w:sz w:val="28"/>
          <w:szCs w:val="28"/>
        </w:rPr>
        <w:t>要求准备相关申请材料</w:t>
      </w:r>
      <w:r w:rsidR="00991FDF" w:rsidRPr="00B97B65">
        <w:rPr>
          <w:rFonts w:ascii="仿宋" w:eastAsia="仿宋" w:hAnsi="仿宋" w:hint="eastAsia"/>
          <w:sz w:val="28"/>
          <w:szCs w:val="28"/>
        </w:rPr>
        <w:t>。</w:t>
      </w:r>
    </w:p>
    <w:p w:rsidR="00AC6B68" w:rsidRPr="00B97B65" w:rsidRDefault="00AC6B68" w:rsidP="00E931C1">
      <w:pPr>
        <w:adjustRightInd w:val="0"/>
        <w:snapToGrid w:val="0"/>
        <w:spacing w:line="360" w:lineRule="auto"/>
        <w:ind w:firstLineChars="200" w:firstLine="560"/>
        <w:rPr>
          <w:rFonts w:ascii="仿宋" w:eastAsia="仿宋" w:hAnsi="仿宋"/>
          <w:sz w:val="28"/>
          <w:szCs w:val="28"/>
        </w:rPr>
      </w:pPr>
      <w:r w:rsidRPr="00B97B65">
        <w:rPr>
          <w:rFonts w:ascii="仿宋" w:eastAsia="仿宋" w:hAnsi="仿宋" w:hint="eastAsia"/>
          <w:sz w:val="28"/>
          <w:szCs w:val="28"/>
        </w:rPr>
        <w:t xml:space="preserve">2.2018 年 </w:t>
      </w:r>
      <w:r w:rsidR="00B42CDF" w:rsidRPr="00B97B65">
        <w:rPr>
          <w:rFonts w:ascii="仿宋" w:eastAsia="仿宋" w:hAnsi="仿宋" w:hint="eastAsia"/>
          <w:sz w:val="28"/>
          <w:szCs w:val="28"/>
        </w:rPr>
        <w:t>3</w:t>
      </w:r>
      <w:r w:rsidRPr="00B97B65">
        <w:rPr>
          <w:rFonts w:ascii="仿宋" w:eastAsia="仿宋" w:hAnsi="仿宋" w:hint="eastAsia"/>
          <w:sz w:val="28"/>
          <w:szCs w:val="28"/>
        </w:rPr>
        <w:t xml:space="preserve"> 月 </w:t>
      </w:r>
      <w:r w:rsidR="00B42CDF" w:rsidRPr="00B97B65">
        <w:rPr>
          <w:rFonts w:ascii="仿宋" w:eastAsia="仿宋" w:hAnsi="仿宋" w:hint="eastAsia"/>
          <w:sz w:val="28"/>
          <w:szCs w:val="28"/>
        </w:rPr>
        <w:t>31</w:t>
      </w:r>
      <w:r w:rsidRPr="00B97B65">
        <w:rPr>
          <w:rFonts w:ascii="仿宋" w:eastAsia="仿宋" w:hAnsi="仿宋" w:hint="eastAsia"/>
          <w:sz w:val="28"/>
          <w:szCs w:val="28"/>
        </w:rPr>
        <w:t xml:space="preserve"> 日前，各二级院（所）将拟同意推荐申请人的申请材料、南京艺术学院“</w:t>
      </w:r>
      <w:r w:rsidR="00706C50" w:rsidRPr="00B97B65">
        <w:rPr>
          <w:rFonts w:ascii="仿宋" w:eastAsia="仿宋" w:hAnsi="仿宋"/>
          <w:sz w:val="28"/>
          <w:szCs w:val="28"/>
        </w:rPr>
        <w:t>青年骨干教师出国研修项目</w:t>
      </w:r>
      <w:r w:rsidRPr="00B97B65">
        <w:rPr>
          <w:rFonts w:ascii="仿宋" w:eastAsia="仿宋" w:hAnsi="仿宋" w:hint="eastAsia"/>
          <w:sz w:val="28"/>
          <w:szCs w:val="28"/>
        </w:rPr>
        <w:t>”单位推荐意见表（附件</w:t>
      </w:r>
      <w:r w:rsidR="00991FDF" w:rsidRPr="00B97B65">
        <w:rPr>
          <w:rFonts w:ascii="仿宋" w:eastAsia="仿宋" w:hAnsi="仿宋" w:hint="eastAsia"/>
          <w:sz w:val="28"/>
          <w:szCs w:val="28"/>
        </w:rPr>
        <w:t>1</w:t>
      </w:r>
      <w:r w:rsidRPr="00B97B65">
        <w:rPr>
          <w:rFonts w:ascii="仿宋" w:eastAsia="仿宋" w:hAnsi="仿宋" w:hint="eastAsia"/>
          <w:sz w:val="28"/>
          <w:szCs w:val="28"/>
        </w:rPr>
        <w:t>）及拟推荐候选人信息汇总表（附件</w:t>
      </w:r>
      <w:r w:rsidR="00991FDF" w:rsidRPr="00B97B65">
        <w:rPr>
          <w:rFonts w:ascii="仿宋" w:eastAsia="仿宋" w:hAnsi="仿宋" w:hint="eastAsia"/>
          <w:sz w:val="28"/>
          <w:szCs w:val="28"/>
        </w:rPr>
        <w:t>2</w:t>
      </w:r>
      <w:r w:rsidRPr="00B97B65">
        <w:rPr>
          <w:rFonts w:ascii="仿宋" w:eastAsia="仿宋" w:hAnsi="仿宋" w:hint="eastAsia"/>
          <w:sz w:val="28"/>
          <w:szCs w:val="28"/>
        </w:rPr>
        <w:t>）报</w:t>
      </w:r>
      <w:r w:rsidR="00706C50" w:rsidRPr="00B97B65">
        <w:rPr>
          <w:rFonts w:ascii="仿宋" w:eastAsia="仿宋" w:hAnsi="仿宋" w:hint="eastAsia"/>
          <w:sz w:val="28"/>
          <w:szCs w:val="28"/>
        </w:rPr>
        <w:t>人事处</w:t>
      </w:r>
      <w:r w:rsidRPr="00B97B65">
        <w:rPr>
          <w:rFonts w:ascii="仿宋" w:eastAsia="仿宋" w:hAnsi="仿宋" w:hint="eastAsia"/>
          <w:sz w:val="28"/>
          <w:szCs w:val="28"/>
        </w:rPr>
        <w:t>。</w:t>
      </w:r>
    </w:p>
    <w:p w:rsidR="00AC6B68" w:rsidRPr="00B97B65" w:rsidRDefault="00AC6B68" w:rsidP="00E931C1">
      <w:pPr>
        <w:adjustRightInd w:val="0"/>
        <w:snapToGrid w:val="0"/>
        <w:spacing w:line="360" w:lineRule="auto"/>
        <w:ind w:firstLineChars="200" w:firstLine="560"/>
        <w:rPr>
          <w:rFonts w:ascii="仿宋" w:eastAsia="仿宋" w:hAnsi="仿宋"/>
          <w:sz w:val="28"/>
          <w:szCs w:val="28"/>
        </w:rPr>
      </w:pPr>
      <w:r w:rsidRPr="00B97B65">
        <w:rPr>
          <w:rFonts w:ascii="仿宋" w:eastAsia="仿宋" w:hAnsi="仿宋" w:hint="eastAsia"/>
          <w:sz w:val="28"/>
          <w:szCs w:val="28"/>
        </w:rPr>
        <w:t>3.2018年</w:t>
      </w:r>
      <w:r w:rsidR="00706C50" w:rsidRPr="00B97B65">
        <w:rPr>
          <w:rFonts w:ascii="仿宋" w:eastAsia="仿宋" w:hAnsi="仿宋" w:hint="eastAsia"/>
          <w:sz w:val="28"/>
          <w:szCs w:val="28"/>
        </w:rPr>
        <w:t>4</w:t>
      </w:r>
      <w:r w:rsidRPr="00B97B65">
        <w:rPr>
          <w:rFonts w:ascii="仿宋" w:eastAsia="仿宋" w:hAnsi="仿宋" w:hint="eastAsia"/>
          <w:sz w:val="28"/>
          <w:szCs w:val="28"/>
        </w:rPr>
        <w:t>月</w:t>
      </w:r>
      <w:r w:rsidR="00B42CDF" w:rsidRPr="00B97B65">
        <w:rPr>
          <w:rFonts w:ascii="仿宋" w:eastAsia="仿宋" w:hAnsi="仿宋" w:hint="eastAsia"/>
          <w:sz w:val="28"/>
          <w:szCs w:val="28"/>
        </w:rPr>
        <w:t>5</w:t>
      </w:r>
      <w:r w:rsidRPr="00B97B65">
        <w:rPr>
          <w:rFonts w:ascii="仿宋" w:eastAsia="仿宋" w:hAnsi="仿宋" w:hint="eastAsia"/>
          <w:sz w:val="28"/>
          <w:szCs w:val="28"/>
        </w:rPr>
        <w:t>日前，</w:t>
      </w:r>
      <w:r w:rsidR="00D745F1" w:rsidRPr="00B97B65">
        <w:rPr>
          <w:rFonts w:ascii="仿宋" w:eastAsia="仿宋" w:hAnsi="仿宋" w:hint="eastAsia"/>
          <w:sz w:val="28"/>
          <w:szCs w:val="28"/>
        </w:rPr>
        <w:t>人事处</w:t>
      </w:r>
      <w:r w:rsidRPr="00B97B65">
        <w:rPr>
          <w:rFonts w:ascii="仿宋" w:eastAsia="仿宋" w:hAnsi="仿宋" w:hint="eastAsia"/>
          <w:sz w:val="28"/>
          <w:szCs w:val="28"/>
        </w:rPr>
        <w:t>组织专家评审，择优确定学校正式候选人并予以公示。</w:t>
      </w:r>
    </w:p>
    <w:p w:rsidR="00E931C1" w:rsidRDefault="00AC6B68" w:rsidP="00E931C1">
      <w:pPr>
        <w:adjustRightInd w:val="0"/>
        <w:snapToGrid w:val="0"/>
        <w:spacing w:line="360" w:lineRule="auto"/>
        <w:ind w:firstLineChars="200" w:firstLine="560"/>
        <w:rPr>
          <w:rFonts w:ascii="仿宋" w:eastAsia="仿宋" w:hAnsi="仿宋"/>
          <w:sz w:val="28"/>
          <w:szCs w:val="28"/>
        </w:rPr>
      </w:pPr>
      <w:r w:rsidRPr="00B97B65">
        <w:rPr>
          <w:rFonts w:ascii="仿宋" w:eastAsia="仿宋" w:hAnsi="仿宋" w:hint="eastAsia"/>
          <w:sz w:val="28"/>
          <w:szCs w:val="28"/>
        </w:rPr>
        <w:t>4.2018年</w:t>
      </w:r>
      <w:r w:rsidR="00706C50" w:rsidRPr="00B97B65">
        <w:rPr>
          <w:rFonts w:ascii="仿宋" w:eastAsia="仿宋" w:hAnsi="仿宋" w:hint="eastAsia"/>
          <w:sz w:val="28"/>
          <w:szCs w:val="28"/>
        </w:rPr>
        <w:t>4</w:t>
      </w:r>
      <w:r w:rsidRPr="00B97B65">
        <w:rPr>
          <w:rFonts w:ascii="仿宋" w:eastAsia="仿宋" w:hAnsi="仿宋" w:hint="eastAsia"/>
          <w:sz w:val="28"/>
          <w:szCs w:val="28"/>
        </w:rPr>
        <w:t>月</w:t>
      </w:r>
      <w:r w:rsidR="00B42CDF" w:rsidRPr="00B97B65">
        <w:rPr>
          <w:rFonts w:ascii="仿宋" w:eastAsia="仿宋" w:hAnsi="仿宋" w:hint="eastAsia"/>
          <w:sz w:val="28"/>
          <w:szCs w:val="28"/>
        </w:rPr>
        <w:t>5</w:t>
      </w:r>
      <w:r w:rsidRPr="00B97B65">
        <w:rPr>
          <w:rFonts w:ascii="仿宋" w:eastAsia="仿宋" w:hAnsi="仿宋" w:hint="eastAsia"/>
          <w:sz w:val="28"/>
          <w:szCs w:val="28"/>
        </w:rPr>
        <w:t>日—4月</w:t>
      </w:r>
      <w:r w:rsidR="00706C50" w:rsidRPr="00B97B65">
        <w:rPr>
          <w:rFonts w:ascii="仿宋" w:eastAsia="仿宋" w:hAnsi="仿宋" w:hint="eastAsia"/>
          <w:sz w:val="28"/>
          <w:szCs w:val="28"/>
        </w:rPr>
        <w:t>1</w:t>
      </w:r>
      <w:r w:rsidR="00E931C1" w:rsidRPr="00B97B65">
        <w:rPr>
          <w:rFonts w:ascii="仿宋" w:eastAsia="仿宋" w:hAnsi="仿宋" w:hint="eastAsia"/>
          <w:sz w:val="28"/>
          <w:szCs w:val="28"/>
        </w:rPr>
        <w:t>5</w:t>
      </w:r>
      <w:r w:rsidRPr="00B97B65">
        <w:rPr>
          <w:rFonts w:ascii="仿宋" w:eastAsia="仿宋" w:hAnsi="仿宋" w:hint="eastAsia"/>
          <w:sz w:val="28"/>
          <w:szCs w:val="28"/>
        </w:rPr>
        <w:t>日，</w:t>
      </w:r>
      <w:r w:rsidR="00376593" w:rsidRPr="00B97B65">
        <w:rPr>
          <w:rFonts w:ascii="仿宋" w:eastAsia="仿宋" w:hAnsi="仿宋" w:hint="eastAsia"/>
          <w:sz w:val="28"/>
          <w:szCs w:val="28"/>
        </w:rPr>
        <w:t>被推荐人</w:t>
      </w:r>
      <w:r w:rsidR="00376593" w:rsidRPr="00B97B65">
        <w:rPr>
          <w:rFonts w:ascii="仿宋" w:eastAsia="仿宋" w:hAnsi="仿宋"/>
          <w:sz w:val="28"/>
          <w:szCs w:val="28"/>
        </w:rPr>
        <w:t>在规定时间内登陆国家公派留学信息管理系统（</w:t>
      </w:r>
      <w:hyperlink r:id="rId9" w:tgtFrame="_blank" w:history="1">
        <w:r w:rsidR="00376593" w:rsidRPr="00B97B65">
          <w:rPr>
            <w:rFonts w:ascii="仿宋" w:eastAsia="仿宋" w:hAnsi="仿宋"/>
            <w:sz w:val="28"/>
            <w:szCs w:val="28"/>
          </w:rPr>
          <w:t>http://apply.csc.edu.cn</w:t>
        </w:r>
      </w:hyperlink>
      <w:r w:rsidR="00376593" w:rsidRPr="00B97B65">
        <w:rPr>
          <w:rFonts w:ascii="仿宋" w:eastAsia="仿宋" w:hAnsi="仿宋"/>
          <w:sz w:val="28"/>
          <w:szCs w:val="28"/>
        </w:rPr>
        <w:t>）进行网上报名，并在线提交</w:t>
      </w:r>
      <w:r w:rsidR="00E931C1" w:rsidRPr="00B97B65">
        <w:rPr>
          <w:rFonts w:ascii="仿宋" w:eastAsia="仿宋" w:hAnsi="仿宋"/>
          <w:sz w:val="28"/>
          <w:szCs w:val="28"/>
        </w:rPr>
        <w:t>相关材料</w:t>
      </w:r>
      <w:r w:rsidR="00376593" w:rsidRPr="00B97B65">
        <w:rPr>
          <w:rFonts w:ascii="仿宋" w:eastAsia="仿宋" w:hAnsi="仿宋"/>
          <w:sz w:val="28"/>
          <w:szCs w:val="28"/>
        </w:rPr>
        <w:t>。</w:t>
      </w:r>
    </w:p>
    <w:p w:rsidR="00E931C1" w:rsidRPr="00E931C1" w:rsidRDefault="00AC6B68" w:rsidP="00E931C1">
      <w:pPr>
        <w:adjustRightInd w:val="0"/>
        <w:snapToGrid w:val="0"/>
        <w:spacing w:line="360" w:lineRule="auto"/>
        <w:ind w:firstLineChars="200" w:firstLine="560"/>
        <w:rPr>
          <w:rFonts w:ascii="仿宋" w:eastAsia="仿宋" w:hAnsi="仿宋"/>
          <w:sz w:val="28"/>
          <w:szCs w:val="28"/>
        </w:rPr>
      </w:pPr>
      <w:r w:rsidRPr="00C97837">
        <w:rPr>
          <w:rFonts w:ascii="仿宋" w:eastAsia="仿宋" w:hAnsi="仿宋" w:hint="eastAsia"/>
          <w:sz w:val="28"/>
          <w:szCs w:val="28"/>
        </w:rPr>
        <w:t>七、相关</w:t>
      </w:r>
      <w:r w:rsidR="00E931C1" w:rsidRPr="00E931C1">
        <w:rPr>
          <w:rFonts w:ascii="仿宋" w:eastAsia="仿宋" w:hAnsi="仿宋"/>
          <w:sz w:val="28"/>
          <w:szCs w:val="28"/>
        </w:rPr>
        <w:t>2018年青年骨干教师出国研修项目</w:t>
      </w:r>
      <w:r w:rsidRPr="00C97837">
        <w:rPr>
          <w:rFonts w:ascii="仿宋" w:eastAsia="仿宋" w:hAnsi="仿宋" w:hint="eastAsia"/>
          <w:sz w:val="28"/>
          <w:szCs w:val="28"/>
        </w:rPr>
        <w:t>的选派办法、工作流程、</w:t>
      </w:r>
      <w:r w:rsidR="00E931C1">
        <w:rPr>
          <w:rFonts w:ascii="仿宋" w:eastAsia="仿宋" w:hAnsi="仿宋" w:hint="eastAsia"/>
          <w:sz w:val="28"/>
          <w:szCs w:val="28"/>
        </w:rPr>
        <w:t>外语合格条件、</w:t>
      </w:r>
      <w:r w:rsidRPr="00C97837">
        <w:rPr>
          <w:rFonts w:ascii="仿宋" w:eastAsia="仿宋" w:hAnsi="仿宋" w:hint="eastAsia"/>
          <w:sz w:val="28"/>
          <w:szCs w:val="28"/>
        </w:rPr>
        <w:t>申请材料及说明等信息，请登录国家</w:t>
      </w:r>
      <w:proofErr w:type="gramStart"/>
      <w:r w:rsidRPr="00C97837">
        <w:rPr>
          <w:rFonts w:ascii="仿宋" w:eastAsia="仿宋" w:hAnsi="仿宋" w:hint="eastAsia"/>
          <w:sz w:val="28"/>
          <w:szCs w:val="28"/>
        </w:rPr>
        <w:t>留学网</w:t>
      </w:r>
      <w:proofErr w:type="gramEnd"/>
      <w:r w:rsidR="00E931C1" w:rsidRPr="00E931C1">
        <w:rPr>
          <w:rFonts w:ascii="仿宋" w:eastAsia="仿宋" w:hAnsi="仿宋"/>
          <w:sz w:val="28"/>
          <w:szCs w:val="28"/>
        </w:rPr>
        <w:t>http://www.csc.edu.cn/chuguo/s/1075</w:t>
      </w:r>
      <w:r w:rsidRPr="00C97837">
        <w:rPr>
          <w:rFonts w:ascii="仿宋" w:eastAsia="仿宋" w:hAnsi="仿宋" w:hint="eastAsia"/>
          <w:sz w:val="28"/>
          <w:szCs w:val="28"/>
        </w:rPr>
        <w:t>查询。</w:t>
      </w:r>
    </w:p>
    <w:p w:rsidR="00AC6B68" w:rsidRPr="00E931C1" w:rsidRDefault="00AC6B68" w:rsidP="00E931C1">
      <w:pPr>
        <w:adjustRightInd w:val="0"/>
        <w:snapToGrid w:val="0"/>
        <w:spacing w:line="360" w:lineRule="auto"/>
        <w:ind w:firstLineChars="200" w:firstLine="560"/>
        <w:rPr>
          <w:rFonts w:ascii="仿宋" w:eastAsia="仿宋" w:hAnsi="仿宋"/>
          <w:sz w:val="28"/>
          <w:szCs w:val="28"/>
        </w:rPr>
      </w:pPr>
      <w:r w:rsidRPr="00E931C1">
        <w:rPr>
          <w:rFonts w:ascii="仿宋" w:eastAsia="仿宋" w:hAnsi="仿宋" w:hint="eastAsia"/>
          <w:sz w:val="28"/>
          <w:szCs w:val="28"/>
        </w:rPr>
        <w:t>附件: 1.南京艺术学院“</w:t>
      </w:r>
      <w:r w:rsidR="00E931C1">
        <w:rPr>
          <w:rFonts w:ascii="仿宋" w:eastAsia="仿宋" w:hAnsi="仿宋"/>
          <w:sz w:val="28"/>
          <w:szCs w:val="28"/>
        </w:rPr>
        <w:t>青年骨干教师出国研修项目</w:t>
      </w:r>
      <w:r w:rsidRPr="00E931C1">
        <w:rPr>
          <w:rFonts w:ascii="仿宋" w:eastAsia="仿宋" w:hAnsi="仿宋" w:hint="eastAsia"/>
          <w:sz w:val="28"/>
          <w:szCs w:val="28"/>
        </w:rPr>
        <w:t>”单位推荐意见表</w:t>
      </w:r>
    </w:p>
    <w:p w:rsidR="00E931C1" w:rsidRPr="00E931C1" w:rsidRDefault="00AC6B68" w:rsidP="00E931C1">
      <w:pPr>
        <w:adjustRightInd w:val="0"/>
        <w:snapToGrid w:val="0"/>
        <w:spacing w:line="360" w:lineRule="auto"/>
        <w:ind w:firstLineChars="500" w:firstLine="1400"/>
        <w:rPr>
          <w:rFonts w:ascii="仿宋" w:eastAsia="仿宋" w:hAnsi="仿宋"/>
          <w:sz w:val="28"/>
          <w:szCs w:val="28"/>
        </w:rPr>
      </w:pPr>
      <w:r w:rsidRPr="00E931C1">
        <w:rPr>
          <w:rFonts w:ascii="仿宋" w:eastAsia="仿宋" w:hAnsi="仿宋" w:hint="eastAsia"/>
          <w:sz w:val="28"/>
          <w:szCs w:val="28"/>
        </w:rPr>
        <w:t>2.2018年</w:t>
      </w:r>
      <w:r w:rsidR="00E931C1">
        <w:rPr>
          <w:rFonts w:ascii="仿宋" w:eastAsia="仿宋" w:hAnsi="仿宋"/>
          <w:sz w:val="28"/>
          <w:szCs w:val="28"/>
        </w:rPr>
        <w:t>青年骨干教师出国研修项目</w:t>
      </w:r>
      <w:r w:rsidRPr="00E931C1">
        <w:rPr>
          <w:rFonts w:ascii="仿宋" w:eastAsia="仿宋" w:hAnsi="仿宋" w:hint="eastAsia"/>
          <w:sz w:val="28"/>
          <w:szCs w:val="28"/>
        </w:rPr>
        <w:t>拟推荐候选人信息汇总表</w:t>
      </w:r>
    </w:p>
    <w:p w:rsidR="00E931C1" w:rsidRPr="00E931C1" w:rsidRDefault="00E931C1" w:rsidP="00E931C1">
      <w:pPr>
        <w:tabs>
          <w:tab w:val="left" w:pos="2340"/>
        </w:tabs>
        <w:spacing w:line="360" w:lineRule="auto"/>
        <w:rPr>
          <w:rFonts w:ascii="仿宋" w:eastAsia="仿宋" w:hAnsi="仿宋"/>
          <w:sz w:val="28"/>
          <w:szCs w:val="28"/>
        </w:rPr>
      </w:pPr>
      <w:r>
        <w:rPr>
          <w:rFonts w:hint="eastAsia"/>
        </w:rPr>
        <w:t xml:space="preserve">                                                       </w:t>
      </w:r>
      <w:r w:rsidRPr="00E931C1">
        <w:rPr>
          <w:rFonts w:ascii="仿宋" w:eastAsia="仿宋" w:hAnsi="仿宋" w:hint="eastAsia"/>
          <w:sz w:val="28"/>
          <w:szCs w:val="28"/>
        </w:rPr>
        <w:t>南京艺术学院</w:t>
      </w:r>
      <w:r w:rsidR="00CF3225">
        <w:rPr>
          <w:rFonts w:ascii="仿宋" w:eastAsia="仿宋" w:hAnsi="仿宋" w:hint="eastAsia"/>
          <w:sz w:val="28"/>
          <w:szCs w:val="28"/>
        </w:rPr>
        <w:t>人事处</w:t>
      </w:r>
    </w:p>
    <w:p w:rsidR="00E931C1" w:rsidRPr="00E931C1" w:rsidRDefault="00E931C1" w:rsidP="00CF3225">
      <w:pPr>
        <w:tabs>
          <w:tab w:val="left" w:pos="2340"/>
        </w:tabs>
        <w:spacing w:line="360" w:lineRule="auto"/>
        <w:ind w:firstLineChars="2100" w:firstLine="5880"/>
        <w:rPr>
          <w:rFonts w:ascii="仿宋" w:eastAsia="仿宋" w:hAnsi="仿宋"/>
          <w:sz w:val="28"/>
          <w:szCs w:val="28"/>
        </w:rPr>
      </w:pPr>
      <w:r w:rsidRPr="00E931C1">
        <w:rPr>
          <w:rFonts w:ascii="仿宋" w:eastAsia="仿宋" w:hAnsi="仿宋" w:hint="eastAsia"/>
          <w:sz w:val="28"/>
          <w:szCs w:val="28"/>
        </w:rPr>
        <w:t>2018年3月2</w:t>
      </w:r>
      <w:r w:rsidR="00B97B65">
        <w:rPr>
          <w:rFonts w:ascii="仿宋" w:eastAsia="仿宋" w:hAnsi="仿宋" w:hint="eastAsia"/>
          <w:sz w:val="28"/>
          <w:szCs w:val="28"/>
        </w:rPr>
        <w:t>3</w:t>
      </w:r>
      <w:r w:rsidRPr="00E931C1">
        <w:rPr>
          <w:rFonts w:ascii="仿宋" w:eastAsia="仿宋" w:hAnsi="仿宋" w:hint="eastAsia"/>
          <w:sz w:val="28"/>
          <w:szCs w:val="28"/>
        </w:rPr>
        <w:t>日</w:t>
      </w:r>
    </w:p>
    <w:sectPr w:rsidR="00E931C1" w:rsidRPr="00E931C1" w:rsidSect="006A6193">
      <w:footerReference w:type="even" r:id="rId10"/>
      <w:footerReference w:type="default" r:id="rId11"/>
      <w:headerReference w:type="first" r:id="rId12"/>
      <w:pgSz w:w="11906" w:h="16838"/>
      <w:pgMar w:top="1440" w:right="1800" w:bottom="1440" w:left="1800" w:header="851" w:footer="992"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0E63" w:rsidRDefault="00BF0E63" w:rsidP="006A6193">
      <w:r>
        <w:separator/>
      </w:r>
    </w:p>
  </w:endnote>
  <w:endnote w:type="continuationSeparator" w:id="0">
    <w:p w:rsidR="00BF0E63" w:rsidRDefault="00BF0E63" w:rsidP="006A6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193" w:rsidRDefault="00B65817">
    <w:pPr>
      <w:pStyle w:val="a3"/>
      <w:framePr w:wrap="around" w:vAnchor="text" w:hAnchor="margin" w:xAlign="center" w:y="1"/>
      <w:rPr>
        <w:rStyle w:val="a6"/>
      </w:rPr>
    </w:pPr>
    <w:r>
      <w:fldChar w:fldCharType="begin"/>
    </w:r>
    <w:r w:rsidR="007D0917">
      <w:rPr>
        <w:rStyle w:val="a6"/>
      </w:rPr>
      <w:instrText xml:space="preserve">PAGE  </w:instrText>
    </w:r>
    <w:r>
      <w:fldChar w:fldCharType="end"/>
    </w:r>
  </w:p>
  <w:p w:rsidR="006A6193" w:rsidRDefault="006A6193">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193" w:rsidRDefault="00B65817">
    <w:pPr>
      <w:pStyle w:val="a3"/>
      <w:framePr w:wrap="around" w:vAnchor="text" w:hAnchor="margin" w:xAlign="center" w:y="1"/>
      <w:rPr>
        <w:rStyle w:val="a6"/>
      </w:rPr>
    </w:pPr>
    <w:r>
      <w:fldChar w:fldCharType="begin"/>
    </w:r>
    <w:r w:rsidR="007D0917">
      <w:rPr>
        <w:rStyle w:val="a6"/>
      </w:rPr>
      <w:instrText xml:space="preserve">PAGE  </w:instrText>
    </w:r>
    <w:r>
      <w:fldChar w:fldCharType="separate"/>
    </w:r>
    <w:r w:rsidR="00C4261D">
      <w:rPr>
        <w:rStyle w:val="a6"/>
        <w:noProof/>
      </w:rPr>
      <w:t>3</w:t>
    </w:r>
    <w:r>
      <w:fldChar w:fldCharType="end"/>
    </w:r>
  </w:p>
  <w:p w:rsidR="006A6193" w:rsidRDefault="006A619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0E63" w:rsidRDefault="00BF0E63" w:rsidP="006A6193">
      <w:r>
        <w:separator/>
      </w:r>
    </w:p>
  </w:footnote>
  <w:footnote w:type="continuationSeparator" w:id="0">
    <w:p w:rsidR="00BF0E63" w:rsidRDefault="00BF0E63" w:rsidP="006A61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193" w:rsidRDefault="006A6193">
    <w:pPr>
      <w:pStyle w:val="a4"/>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057D49"/>
    <w:rsid w:val="000002CB"/>
    <w:rsid w:val="0003430A"/>
    <w:rsid w:val="000E50EE"/>
    <w:rsid w:val="000F3211"/>
    <w:rsid w:val="00141454"/>
    <w:rsid w:val="0014212E"/>
    <w:rsid w:val="0016682C"/>
    <w:rsid w:val="00187284"/>
    <w:rsid w:val="001D402A"/>
    <w:rsid w:val="001E6152"/>
    <w:rsid w:val="00262363"/>
    <w:rsid w:val="002B1939"/>
    <w:rsid w:val="00301FE6"/>
    <w:rsid w:val="00306B79"/>
    <w:rsid w:val="00313C75"/>
    <w:rsid w:val="00376593"/>
    <w:rsid w:val="003B238A"/>
    <w:rsid w:val="0041249B"/>
    <w:rsid w:val="00414BEB"/>
    <w:rsid w:val="00416DED"/>
    <w:rsid w:val="004D17E3"/>
    <w:rsid w:val="00515BC8"/>
    <w:rsid w:val="00547BCB"/>
    <w:rsid w:val="00566F26"/>
    <w:rsid w:val="006A6193"/>
    <w:rsid w:val="006C2A15"/>
    <w:rsid w:val="00706C50"/>
    <w:rsid w:val="007B10C6"/>
    <w:rsid w:val="007D0917"/>
    <w:rsid w:val="007F064A"/>
    <w:rsid w:val="008224DC"/>
    <w:rsid w:val="0083549C"/>
    <w:rsid w:val="00870AA9"/>
    <w:rsid w:val="00897A99"/>
    <w:rsid w:val="008A12CB"/>
    <w:rsid w:val="00925274"/>
    <w:rsid w:val="009304E0"/>
    <w:rsid w:val="0096719B"/>
    <w:rsid w:val="009811A7"/>
    <w:rsid w:val="00991FDF"/>
    <w:rsid w:val="00A33A4D"/>
    <w:rsid w:val="00A406C8"/>
    <w:rsid w:val="00AA0A31"/>
    <w:rsid w:val="00AC6B68"/>
    <w:rsid w:val="00B14AF7"/>
    <w:rsid w:val="00B42CDF"/>
    <w:rsid w:val="00B462C0"/>
    <w:rsid w:val="00B610A1"/>
    <w:rsid w:val="00B65817"/>
    <w:rsid w:val="00B97B65"/>
    <w:rsid w:val="00BC1539"/>
    <w:rsid w:val="00BC7AED"/>
    <w:rsid w:val="00BF0E63"/>
    <w:rsid w:val="00C4261D"/>
    <w:rsid w:val="00C97837"/>
    <w:rsid w:val="00CB674E"/>
    <w:rsid w:val="00CC39A7"/>
    <w:rsid w:val="00CF3225"/>
    <w:rsid w:val="00D0040F"/>
    <w:rsid w:val="00D745F1"/>
    <w:rsid w:val="00D935CE"/>
    <w:rsid w:val="00E13E41"/>
    <w:rsid w:val="00E24B9C"/>
    <w:rsid w:val="00E64299"/>
    <w:rsid w:val="00E931C1"/>
    <w:rsid w:val="00EE18FF"/>
    <w:rsid w:val="00F0078B"/>
    <w:rsid w:val="00F376D3"/>
    <w:rsid w:val="00FA4A24"/>
    <w:rsid w:val="04E02429"/>
    <w:rsid w:val="0A6710EA"/>
    <w:rsid w:val="0D057D49"/>
    <w:rsid w:val="118E78E7"/>
    <w:rsid w:val="12AF57F7"/>
    <w:rsid w:val="16C36EA6"/>
    <w:rsid w:val="198C1E7C"/>
    <w:rsid w:val="1D475620"/>
    <w:rsid w:val="28B40283"/>
    <w:rsid w:val="29986A6E"/>
    <w:rsid w:val="2C941904"/>
    <w:rsid w:val="2D6D589E"/>
    <w:rsid w:val="33B92DEE"/>
    <w:rsid w:val="3C563ED6"/>
    <w:rsid w:val="400D723A"/>
    <w:rsid w:val="43026E95"/>
    <w:rsid w:val="48C8539B"/>
    <w:rsid w:val="49743CE9"/>
    <w:rsid w:val="4A5C6713"/>
    <w:rsid w:val="4CFE6A43"/>
    <w:rsid w:val="542F32E4"/>
    <w:rsid w:val="580114A0"/>
    <w:rsid w:val="5855160A"/>
    <w:rsid w:val="5A9C1A70"/>
    <w:rsid w:val="5C0D2F93"/>
    <w:rsid w:val="602D78A7"/>
    <w:rsid w:val="624A2516"/>
    <w:rsid w:val="644C7AAF"/>
    <w:rsid w:val="66E3765E"/>
    <w:rsid w:val="66EE10A6"/>
    <w:rsid w:val="6B4B2680"/>
    <w:rsid w:val="75BB1B33"/>
    <w:rsid w:val="780F0423"/>
    <w:rsid w:val="7E214FBD"/>
    <w:rsid w:val="7FFE3A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619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6A6193"/>
    <w:pPr>
      <w:tabs>
        <w:tab w:val="center" w:pos="4153"/>
        <w:tab w:val="right" w:pos="8306"/>
      </w:tabs>
      <w:snapToGrid w:val="0"/>
      <w:jc w:val="left"/>
    </w:pPr>
    <w:rPr>
      <w:sz w:val="18"/>
      <w:szCs w:val="18"/>
    </w:rPr>
  </w:style>
  <w:style w:type="paragraph" w:styleId="a4">
    <w:name w:val="header"/>
    <w:basedOn w:val="a"/>
    <w:qFormat/>
    <w:rsid w:val="006A6193"/>
    <w:pPr>
      <w:tabs>
        <w:tab w:val="center" w:pos="4153"/>
        <w:tab w:val="right" w:pos="8306"/>
      </w:tabs>
      <w:snapToGrid w:val="0"/>
      <w:jc w:val="center"/>
    </w:pPr>
    <w:rPr>
      <w:sz w:val="18"/>
      <w:szCs w:val="18"/>
    </w:rPr>
  </w:style>
  <w:style w:type="paragraph" w:styleId="a5">
    <w:name w:val="Normal (Web)"/>
    <w:basedOn w:val="a"/>
    <w:uiPriority w:val="99"/>
    <w:rsid w:val="006A6193"/>
    <w:pPr>
      <w:widowControl/>
      <w:spacing w:before="100" w:beforeAutospacing="1" w:after="100" w:afterAutospacing="1"/>
      <w:jc w:val="left"/>
    </w:pPr>
    <w:rPr>
      <w:rFonts w:ascii="宋体" w:hAnsi="宋体" w:cs="宋体"/>
      <w:kern w:val="0"/>
      <w:sz w:val="24"/>
    </w:rPr>
  </w:style>
  <w:style w:type="character" w:styleId="a6">
    <w:name w:val="page number"/>
    <w:basedOn w:val="a0"/>
    <w:qFormat/>
    <w:rsid w:val="006A6193"/>
  </w:style>
  <w:style w:type="character" w:customStyle="1" w:styleId="apple-converted-space">
    <w:name w:val="apple-converted-space"/>
    <w:basedOn w:val="a0"/>
    <w:rsid w:val="00BC7AED"/>
  </w:style>
  <w:style w:type="paragraph" w:styleId="a7">
    <w:name w:val="List Paragraph"/>
    <w:basedOn w:val="a"/>
    <w:uiPriority w:val="99"/>
    <w:unhideWhenUsed/>
    <w:rsid w:val="002B1939"/>
    <w:pPr>
      <w:ind w:firstLineChars="200" w:firstLine="420"/>
    </w:pPr>
  </w:style>
  <w:style w:type="character" w:styleId="a8">
    <w:name w:val="Hyperlink"/>
    <w:basedOn w:val="a0"/>
    <w:uiPriority w:val="99"/>
    <w:unhideWhenUsed/>
    <w:rsid w:val="00706C5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619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6A6193"/>
    <w:pPr>
      <w:tabs>
        <w:tab w:val="center" w:pos="4153"/>
        <w:tab w:val="right" w:pos="8306"/>
      </w:tabs>
      <w:snapToGrid w:val="0"/>
      <w:jc w:val="left"/>
    </w:pPr>
    <w:rPr>
      <w:sz w:val="18"/>
      <w:szCs w:val="18"/>
    </w:rPr>
  </w:style>
  <w:style w:type="paragraph" w:styleId="a4">
    <w:name w:val="header"/>
    <w:basedOn w:val="a"/>
    <w:qFormat/>
    <w:rsid w:val="006A6193"/>
    <w:pPr>
      <w:tabs>
        <w:tab w:val="center" w:pos="4153"/>
        <w:tab w:val="right" w:pos="8306"/>
      </w:tabs>
      <w:snapToGrid w:val="0"/>
      <w:jc w:val="center"/>
    </w:pPr>
    <w:rPr>
      <w:sz w:val="18"/>
      <w:szCs w:val="18"/>
    </w:rPr>
  </w:style>
  <w:style w:type="paragraph" w:styleId="a5">
    <w:name w:val="Normal (Web)"/>
    <w:basedOn w:val="a"/>
    <w:uiPriority w:val="99"/>
    <w:rsid w:val="006A6193"/>
    <w:pPr>
      <w:widowControl/>
      <w:spacing w:before="100" w:beforeAutospacing="1" w:after="100" w:afterAutospacing="1"/>
      <w:jc w:val="left"/>
    </w:pPr>
    <w:rPr>
      <w:rFonts w:ascii="宋体" w:hAnsi="宋体" w:cs="宋体"/>
      <w:kern w:val="0"/>
      <w:sz w:val="24"/>
    </w:rPr>
  </w:style>
  <w:style w:type="character" w:styleId="a6">
    <w:name w:val="page number"/>
    <w:basedOn w:val="a0"/>
    <w:qFormat/>
    <w:rsid w:val="006A6193"/>
  </w:style>
  <w:style w:type="character" w:customStyle="1" w:styleId="apple-converted-space">
    <w:name w:val="apple-converted-space"/>
    <w:basedOn w:val="a0"/>
    <w:rsid w:val="00BC7AED"/>
  </w:style>
  <w:style w:type="paragraph" w:styleId="a7">
    <w:name w:val="List Paragraph"/>
    <w:basedOn w:val="a"/>
    <w:uiPriority w:val="99"/>
    <w:unhideWhenUsed/>
    <w:rsid w:val="002B1939"/>
    <w:pPr>
      <w:ind w:firstLineChars="200" w:firstLine="420"/>
    </w:pPr>
  </w:style>
  <w:style w:type="character" w:styleId="a8">
    <w:name w:val="Hyperlink"/>
    <w:basedOn w:val="a0"/>
    <w:uiPriority w:val="99"/>
    <w:unhideWhenUsed/>
    <w:rsid w:val="00706C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981757">
      <w:bodyDiv w:val="1"/>
      <w:marLeft w:val="0"/>
      <w:marRight w:val="0"/>
      <w:marTop w:val="0"/>
      <w:marBottom w:val="0"/>
      <w:divBdr>
        <w:top w:val="none" w:sz="0" w:space="0" w:color="auto"/>
        <w:left w:val="none" w:sz="0" w:space="0" w:color="auto"/>
        <w:bottom w:val="none" w:sz="0" w:space="0" w:color="auto"/>
        <w:right w:val="none" w:sz="0" w:space="0" w:color="auto"/>
      </w:divBdr>
    </w:div>
    <w:div w:id="1736010569">
      <w:bodyDiv w:val="1"/>
      <w:marLeft w:val="0"/>
      <w:marRight w:val="0"/>
      <w:marTop w:val="0"/>
      <w:marBottom w:val="0"/>
      <w:divBdr>
        <w:top w:val="none" w:sz="0" w:space="0" w:color="auto"/>
        <w:left w:val="none" w:sz="0" w:space="0" w:color="auto"/>
        <w:bottom w:val="none" w:sz="0" w:space="0" w:color="auto"/>
        <w:right w:val="none" w:sz="0" w:space="0" w:color="auto"/>
      </w:divBdr>
    </w:div>
    <w:div w:id="1965652631">
      <w:bodyDiv w:val="1"/>
      <w:marLeft w:val="0"/>
      <w:marRight w:val="0"/>
      <w:marTop w:val="0"/>
      <w:marBottom w:val="0"/>
      <w:divBdr>
        <w:top w:val="none" w:sz="0" w:space="0" w:color="auto"/>
        <w:left w:val="none" w:sz="0" w:space="0" w:color="auto"/>
        <w:bottom w:val="none" w:sz="0" w:space="0" w:color="auto"/>
        <w:right w:val="none" w:sz="0" w:space="0" w:color="auto"/>
      </w:divBdr>
    </w:div>
    <w:div w:id="2018919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sc.edu.cn/article/1079"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apply.csc.edu.cn/"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3</Pages>
  <Words>281</Words>
  <Characters>1607</Characters>
  <Application>Microsoft Office Word</Application>
  <DocSecurity>0</DocSecurity>
  <Lines>13</Lines>
  <Paragraphs>3</Paragraphs>
  <ScaleCrop>false</ScaleCrop>
  <Company>SkyUN.Org</Company>
  <LinksUpToDate>false</LinksUpToDate>
  <CharactersWithSpaces>1885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rsc</dc:creator>
  <cp:lastModifiedBy>DELL</cp:lastModifiedBy>
  <cp:revision>8</cp:revision>
  <cp:lastPrinted>2018-03-23T01:44:00Z</cp:lastPrinted>
  <dcterms:created xsi:type="dcterms:W3CDTF">2018-03-21T09:08:00Z</dcterms:created>
  <dcterms:modified xsi:type="dcterms:W3CDTF">2018-03-23T02:24:00Z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